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widowControl w:val="o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Экспертное</w:t>
      </w:r>
      <w:r>
        <w:rPr>
          <w:b/>
          <w:sz w:val="28"/>
          <w:szCs w:val="28"/>
        </w:rPr>
        <w:t xml:space="preserve"> заключени</w:t>
      </w:r>
      <w:r>
        <w:rPr>
          <w:b/>
          <w:sz w:val="28"/>
          <w:szCs w:val="28"/>
        </w:rPr>
        <w:t xml:space="preserve">е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widowControl w:val="off"/>
        <w:rPr>
          <w:sz w:val="28"/>
          <w:szCs w:val="28"/>
        </w:rPr>
      </w:pPr>
      <w:r>
        <w:rPr>
          <w:b/>
          <w:sz w:val="28"/>
          <w:szCs w:val="28"/>
        </w:rPr>
        <w:t xml:space="preserve">об </w:t>
      </w:r>
      <w:r>
        <w:rPr>
          <w:b/>
          <w:sz w:val="28"/>
          <w:szCs w:val="28"/>
        </w:rPr>
        <w:t xml:space="preserve">экспертизе </w:t>
      </w:r>
      <w:r>
        <w:rPr>
          <w:b/>
          <w:sz w:val="28"/>
          <w:szCs w:val="28"/>
        </w:rPr>
        <w:t xml:space="preserve">муниципального правового акта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widowControl w:val="o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Общие сведения: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Уполномоченный орган: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департамент экономического развития и инвестиций администрации города Нижнего Новгорода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jc w:val="both"/>
        <w:widowControl w:val="off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jc w:val="both"/>
        <w:widowControl w:val="off"/>
        <w:rPr>
          <w:b/>
          <w:bCs/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Наименование </w:t>
      </w:r>
      <w:r>
        <w:rPr>
          <w:bCs/>
          <w:sz w:val="28"/>
          <w:szCs w:val="28"/>
          <w:u w:val="single"/>
        </w:rPr>
        <w:t xml:space="preserve">отраслевого</w:t>
      </w:r>
      <w:r>
        <w:rPr>
          <w:b/>
          <w:bCs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подразделения (территориального органа) администрации, проводившего экспертизу правового акта: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департамент градостроительного развития и архитектуры администрации города Нижнего Новгорода</w:t>
      </w:r>
      <w:r>
        <w:rPr>
          <w:sz w:val="28"/>
          <w:szCs w:val="28"/>
        </w:rPr>
        <w:t xml:space="preserve">.</w:t>
      </w:r>
      <w:r>
        <w:rPr>
          <w:b/>
          <w:bCs/>
          <w:sz w:val="28"/>
          <w:szCs w:val="28"/>
          <w:u w:val="single"/>
        </w:rPr>
      </w:r>
      <w:r>
        <w:rPr>
          <w:b/>
          <w:bCs/>
          <w:sz w:val="28"/>
          <w:szCs w:val="28"/>
          <w:u w:val="single"/>
        </w:rPr>
      </w:r>
    </w:p>
    <w:p>
      <w:pPr>
        <w:jc w:val="both"/>
        <w:widowControl w:val="off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Реквизиты правового </w:t>
      </w:r>
      <w:r>
        <w:rPr>
          <w:sz w:val="28"/>
          <w:szCs w:val="28"/>
          <w:u w:val="single"/>
        </w:rPr>
        <w:t xml:space="preserve">акта: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 городской Думы города Нижнего Новгорода от 22.06.2022 № 130 «О внесении изменений в Правила установки и эксплуатации рекламных конструкций в муниципальном образовании городской округ город Нижний Новгород, принятые решением городской Думы г</w:t>
      </w:r>
      <w:r>
        <w:rPr>
          <w:sz w:val="28"/>
          <w:szCs w:val="28"/>
        </w:rPr>
        <w:t xml:space="preserve">орода Нижнего Новгорода от 19.09.2012 № 119»</w:t>
      </w:r>
      <w:r>
        <w:rPr>
          <w:rStyle w:val="837"/>
          <w:rFonts w:ascii="Times New Roman" w:hAnsi="Times New Roman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jc w:val="center"/>
        <w:widowControl w:val="o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Замечания по проведенной </w:t>
      </w:r>
      <w:r>
        <w:rPr>
          <w:b/>
          <w:sz w:val="28"/>
          <w:szCs w:val="28"/>
        </w:rPr>
        <w:t xml:space="preserve">экспертизе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widowControl w:val="off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</w:r>
      <w:r>
        <w:rPr>
          <w:sz w:val="24"/>
          <w:szCs w:val="24"/>
          <w:highlight w:val="yellow"/>
        </w:rPr>
      </w:r>
      <w:r>
        <w:rPr>
          <w:sz w:val="24"/>
          <w:szCs w:val="24"/>
          <w:highlight w:val="yellow"/>
        </w:rPr>
      </w:r>
    </w:p>
    <w:p>
      <w:pPr>
        <w:jc w:val="both"/>
        <w:widowControl w:val="off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К процедурам </w:t>
      </w:r>
      <w:r>
        <w:rPr>
          <w:sz w:val="28"/>
          <w:szCs w:val="28"/>
          <w:u w:val="single"/>
        </w:rPr>
        <w:t xml:space="preserve">экспертизы</w:t>
      </w:r>
      <w:r>
        <w:rPr>
          <w:sz w:val="28"/>
          <w:szCs w:val="28"/>
          <w:u w:val="single"/>
        </w:rPr>
        <w:t xml:space="preserve">:</w:t>
      </w: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Замечания к процедурам по проведенной </w:t>
      </w:r>
      <w:r>
        <w:rPr>
          <w:sz w:val="28"/>
          <w:szCs w:val="28"/>
        </w:rPr>
        <w:t xml:space="preserve">экспертизе муниципального нормативного правового акта, прошедшего процедуру </w:t>
      </w:r>
      <w:r>
        <w:rPr>
          <w:sz w:val="28"/>
          <w:szCs w:val="28"/>
        </w:rPr>
        <w:t xml:space="preserve">оценк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регулирующего воздействия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отсутствуют.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jc w:val="center"/>
        <w:widowControl w:val="o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Выводы: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widowControl w:val="off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Экспертиза </w:t>
      </w:r>
      <w:r>
        <w:rPr>
          <w:sz w:val="28"/>
          <w:szCs w:val="28"/>
        </w:rPr>
        <w:t xml:space="preserve">решения городской Думы города Нижнего Новгорода от 22.06.2022 № 130 «О внесении изменений в Правила установки и эксплуатации рекламных конструкций в муниципальном образовании городской округ город Нижний Новгород, принятые решением городской Думы г</w:t>
      </w:r>
      <w:r>
        <w:rPr>
          <w:sz w:val="28"/>
          <w:szCs w:val="28"/>
        </w:rPr>
        <w:t xml:space="preserve">орода Нижнего Новгорода от 19.09.2012 № 119»</w:t>
      </w:r>
      <w:r>
        <w:rPr>
          <w:rStyle w:val="837"/>
          <w:rFonts w:ascii="Times New Roman" w:hAnsi="Times New Roman"/>
        </w:rPr>
        <w:t xml:space="preserve"> </w:t>
      </w:r>
      <w:r>
        <w:rPr>
          <w:sz w:val="28"/>
          <w:szCs w:val="28"/>
        </w:rPr>
        <w:t xml:space="preserve">проведена в соответствии с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орядк</w:t>
      </w:r>
      <w:r>
        <w:rPr>
          <w:sz w:val="28"/>
          <w:szCs w:val="28"/>
        </w:rPr>
        <w:t xml:space="preserve">ом</w:t>
      </w:r>
      <w:r>
        <w:rPr>
          <w:sz w:val="28"/>
          <w:szCs w:val="28"/>
        </w:rPr>
        <w:t xml:space="preserve"> проведения экспертизы муниципальных нормативных правовых актов, утвержденным постановлением администрации города Нижнего Новгорода от 29.12.2014 </w:t>
      </w:r>
      <w:r>
        <w:rPr>
          <w:sz w:val="28"/>
          <w:szCs w:val="28"/>
        </w:rPr>
        <w:t xml:space="preserve">года </w:t>
      </w:r>
      <w:r>
        <w:rPr>
          <w:sz w:val="28"/>
          <w:szCs w:val="28"/>
        </w:rPr>
        <w:t xml:space="preserve">№ 5493.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jc w:val="center"/>
        <w:widowControl w:val="o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Информация об исполнителе: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widowControl w:val="off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Гончарова Яна Евгеньевна</w:t>
      </w:r>
      <w:r>
        <w:rPr>
          <w:sz w:val="28"/>
          <w:szCs w:val="28"/>
        </w:rPr>
        <w:t xml:space="preserve">, первый заместитель директора </w:t>
      </w:r>
      <w:r>
        <w:rPr>
          <w:sz w:val="28"/>
          <w:szCs w:val="28"/>
        </w:rPr>
        <w:t xml:space="preserve">департамента экономического развития и инвестиций администрации города Нижнего Новгорода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Контактный телефон: 467 10 2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 (5931).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Адрес электронной почты: </w:t>
      </w:r>
      <w:r>
        <w:rPr>
          <w:sz w:val="28"/>
          <w:szCs w:val="28"/>
        </w:rPr>
        <w:t xml:space="preserve">goncharova@admgor.nnov.ru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widowControl w:val="off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директора департамента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экономического развития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и инвестиций</w:t>
        <w:tab/>
        <w:tab/>
        <w:tab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Я.Е.Гончарова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w="11906" w:h="16838" w:orient="portrait"/>
      <w:pgMar w:top="709" w:right="567" w:bottom="568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3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3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3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3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3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3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3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3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3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3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3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3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3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3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3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  <w:rPr>
      <w:sz w:val="24"/>
      <w:szCs w:val="24"/>
    </w:rPr>
  </w:style>
  <w:style w:type="character" w:styleId="833" w:default="1">
    <w:name w:val="Default Paragraph Font"/>
    <w:uiPriority w:val="1"/>
    <w:unhideWhenUsed/>
  </w:style>
  <w:style w:type="table" w:styleId="834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  <w:style w:type="paragraph" w:styleId="836">
    <w:name w:val="Balloon Text"/>
    <w:basedOn w:val="832"/>
    <w:semiHidden/>
    <w:rPr>
      <w:rFonts w:ascii="Tahoma" w:hAnsi="Tahoma" w:cs="Tahoma"/>
      <w:sz w:val="16"/>
      <w:szCs w:val="16"/>
    </w:rPr>
  </w:style>
  <w:style w:type="character" w:styleId="837" w:customStyle="1">
    <w:name w:val="fontstyle01"/>
    <w:basedOn w:val="833"/>
    <w:rPr>
      <w:rFonts w:hint="default" w:ascii="Calibri" w:hAnsi="Calibri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53A9B-E9A0-4562-BE5D-CFCAB6422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>2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potehin</dc:creator>
  <cp:revision>49</cp:revision>
  <dcterms:created xsi:type="dcterms:W3CDTF">2019-01-24T10:19:00Z</dcterms:created>
  <dcterms:modified xsi:type="dcterms:W3CDTF">2024-11-18T10:59:48Z</dcterms:modified>
</cp:coreProperties>
</file>